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contingency-plan-after-action-report"/>
    <w:p>
      <w:pPr>
        <w:pStyle w:val="Heading1"/>
      </w:pPr>
      <w:r>
        <w:t xml:space="preserve">Contingency Plan After-Action Report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https://kston83.github.io/nist-guide/templates/reports/contingency-plan-after-action-report/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Event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Report author</w:t>
            </w:r>
          </w:p>
        </w:tc>
        <w:tc>
          <w:tcPr/>
          <w:p>
            <w:pPr>
              <w:pStyle w:val="Compact"/>
            </w:pPr>
            <w:r>
              <w:t xml:space="preserve">Report 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 and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tabletop exercise, functional exercise or actual activation]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Start w:id="1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rPr>
          <w:rStyle w:val="Fill-in"/>
        </w:rPr>
        <w:t xml:space="preserve">[Fill in: what was tested or what happened, why, and who took part; reference the test plan for a test]</w:t>
      </w:r>
    </w:p>
    <w:bookmarkEnd w:id="11"/>
    <w:bookmarkStart w:id="12" w:name="scope"/>
    <w:p>
      <w:pPr>
        <w:pStyle w:val="Heading2"/>
      </w:pPr>
      <w:r>
        <w:t xml:space="preserve">2. Scope</w:t>
      </w:r>
    </w:p>
    <w:p>
      <w:pPr>
        <w:pStyle w:val="FirstParagraph"/>
      </w:pPr>
      <w:r>
        <w:rPr>
          <w:rStyle w:val="Fill-in"/>
        </w:rPr>
        <w:t xml:space="preserve">[Fill in: the components, sites, teams and plan sections involved]</w:t>
      </w:r>
    </w:p>
    <w:bookmarkEnd w:id="12"/>
    <w:bookmarkStart w:id="13" w:name="objectives-and-evaluation-results"/>
    <w:p>
      <w:pPr>
        <w:pStyle w:val="Heading2"/>
      </w:pPr>
      <w:r>
        <w:t xml:space="preserve">3. Objectives and evaluation results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Objective</w:t>
            </w:r>
          </w:p>
        </w:tc>
        <w:tc>
          <w:tcPr/>
          <w:p>
            <w:pPr>
              <w:pStyle w:val="Compact"/>
            </w:pPr>
            <w:r>
              <w:t xml:space="preserve">Met?</w:t>
            </w:r>
          </w:p>
        </w:tc>
        <w:tc>
          <w:tcPr/>
          <w:p>
            <w:pPr>
              <w:pStyle w:val="Compact"/>
            </w:pPr>
            <w:r>
              <w:t xml:space="preserve">Observed result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objective from the test plan]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met, partly met or not met]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what happened, with times against the RTO and RPO where measured]</w:t>
            </w:r>
          </w:p>
        </w:tc>
      </w:tr>
    </w:tbl>
    <w:bookmarkEnd w:id="13"/>
    <w:bookmarkStart w:id="14" w:name="scenario-and-timeline"/>
    <w:p>
      <w:pPr>
        <w:pStyle w:val="Heading2"/>
      </w:pPr>
      <w:r>
        <w:t xml:space="preserve">4. Scenario and timeline</w:t>
      </w:r>
    </w:p>
    <w:p>
      <w:pPr>
        <w:pStyle w:val="FirstParagraph"/>
      </w:pPr>
      <w:r>
        <w:rPr>
          <w:rStyle w:val="Fill-in"/>
        </w:rPr>
        <w:t xml:space="preserve">[Fill in: the scenario, or for a real event what happened]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Time</w:t>
            </w:r>
          </w:p>
        </w:tc>
        <w:tc>
          <w:tcPr/>
          <w:p>
            <w:pPr>
              <w:pStyle w:val="Compact"/>
            </w:pPr>
            <w:r>
              <w:t xml:space="preserve">Event or action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event or action]</w:t>
            </w:r>
          </w:p>
        </w:tc>
      </w:tr>
    </w:tbl>
    <w:bookmarkEnd w:id="14"/>
    <w:bookmarkStart w:id="17" w:name="findings"/>
    <w:p>
      <w:pPr>
        <w:pStyle w:val="Heading2"/>
      </w:pPr>
      <w:r>
        <w:t xml:space="preserve">5. Findings</w:t>
      </w:r>
    </w:p>
    <w:bookmarkStart w:id="15" w:name="general-findings"/>
    <w:p>
      <w:pPr>
        <w:pStyle w:val="Heading3"/>
      </w:pPr>
      <w:r>
        <w:t xml:space="preserve">5.1 General findings</w:t>
      </w:r>
    </w:p>
    <w:p>
      <w:pPr>
        <w:pStyle w:val="FirstParagraph"/>
      </w:pPr>
      <w:r>
        <w:rPr>
          <w:rStyle w:val="Fill-in"/>
        </w:rPr>
        <w:t xml:space="preserve">[Fill in: overall observations, including what worked well]</w:t>
      </w:r>
    </w:p>
    <w:bookmarkEnd w:id="15"/>
    <w:bookmarkStart w:id="16" w:name="specific-findings-and-recommendations"/>
    <w:p>
      <w:pPr>
        <w:pStyle w:val="Heading3"/>
      </w:pPr>
      <w:r>
        <w:t xml:space="preserve">5.2 Specific findings and recommendations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Finding</w:t>
            </w:r>
          </w:p>
        </w:tc>
        <w:tc>
          <w:tcPr/>
          <w:p>
            <w:pPr>
              <w:pStyle w:val="Compact"/>
            </w:pPr>
            <w:r>
              <w:t xml:space="preserve">Recommendation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Due date</w:t>
            </w:r>
          </w:p>
        </w:tc>
        <w:tc>
          <w:tcPr/>
          <w:p>
            <w:pPr>
              <w:pStyle w:val="Compact"/>
            </w:pPr>
            <w:r>
              <w:t xml:space="preserve">Tracking reference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finding]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recommended action]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plan of action and milestones item or ticket]</w:t>
            </w:r>
          </w:p>
        </w:tc>
      </w:tr>
    </w:tbl>
    <w:bookmarkEnd w:id="16"/>
    <w:bookmarkEnd w:id="17"/>
    <w:bookmarkStart w:id="18" w:name="plan-training-and-test-changes"/>
    <w:p>
      <w:pPr>
        <w:pStyle w:val="Heading2"/>
      </w:pPr>
      <w:r>
        <w:t xml:space="preserve">6. Plan, training and test changes</w:t>
      </w:r>
    </w:p>
    <w:p>
      <w:pPr>
        <w:pStyle w:val="FirstParagraph"/>
      </w:pPr>
      <w:r>
        <w:t xml:space="preserve">The results were reviewed by</w:t>
      </w:r>
      <w:r>
        <w:t xml:space="preserve"> </w:t>
      </w:r>
      <w:r>
        <w:rPr>
          <w:rStyle w:val="Fill-in"/>
        </w:rPr>
        <w:t xml:space="preserve">[Fill in: who]</w:t>
      </w:r>
      <w:r>
        <w:t xml:space="preserve"> </w:t>
      </w:r>
      <w:r>
        <w:t xml:space="preserve">on</w:t>
      </w:r>
      <w:r>
        <w:t xml:space="preserve"> </w:t>
      </w:r>
      <w:r>
        <w:rPr>
          <w:rStyle w:val="Fill-in"/>
        </w:rPr>
        <w:t xml:space="preserve">[Fill in: date]</w:t>
      </w:r>
      <w:r>
        <w:t xml:space="preserve"> </w:t>
      </w:r>
      <w:r>
        <w:t xml:space="preserve">(CP-4b). These changes follow from them (CP-2e, CP-2g, CP-4c):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Contingency plan:</w:t>
      </w:r>
      <w:r>
        <w:t xml:space="preserve"> </w:t>
      </w:r>
      <w:r>
        <w:rPr>
          <w:rStyle w:val="Fill-in"/>
        </w:rPr>
        <w:t xml:space="preserve">[Fill in: sections to update, or</w:t>
      </w:r>
      <w:r>
        <w:rPr>
          <w:rStyle w:val="Fill-in"/>
        </w:rPr>
        <w:t xml:space="preserve"> </w:t>
      </w:r>
      <w:r>
        <w:rPr>
          <w:rStyle w:val="Fill-in"/>
        </w:rPr>
        <w:t xml:space="preserve">“none”</w:t>
      </w:r>
      <w:r>
        <w:rPr>
          <w:rStyle w:val="Fill-in"/>
        </w:rPr>
        <w:t xml:space="preserve">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Contingency training:</w:t>
      </w:r>
      <w:r>
        <w:t xml:space="preserve"> </w:t>
      </w:r>
      <w:r>
        <w:rPr>
          <w:rStyle w:val="Fill-in"/>
        </w:rPr>
        <w:t xml:space="preserve">[Fill in: changes, or</w:t>
      </w:r>
      <w:r>
        <w:rPr>
          <w:rStyle w:val="Fill-in"/>
        </w:rPr>
        <w:t xml:space="preserve"> </w:t>
      </w:r>
      <w:r>
        <w:rPr>
          <w:rStyle w:val="Fill-in"/>
        </w:rPr>
        <w:t xml:space="preserve">“none”</w:t>
      </w:r>
      <w:r>
        <w:rPr>
          <w:rStyle w:val="Fill-in"/>
        </w:rPr>
        <w:t xml:space="preserve">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Next test:</w:t>
      </w:r>
      <w:r>
        <w:t xml:space="preserve"> </w:t>
      </w:r>
      <w:r>
        <w:rPr>
          <w:rStyle w:val="Fill-in"/>
        </w:rPr>
        <w:t xml:space="preserve">[Fill in: what the next test should cover]</w:t>
      </w:r>
    </w:p>
    <w:bookmarkEnd w:id="18"/>
    <w:bookmarkStart w:id="19" w:name="supporting-data"/>
    <w:p>
      <w:pPr>
        <w:pStyle w:val="Heading2"/>
      </w:pPr>
      <w:r>
        <w:t xml:space="preserve">7. Supporting data</w:t>
      </w:r>
    </w:p>
    <w:p>
      <w:pPr>
        <w:pStyle w:val="FirstParagraph"/>
      </w:pPr>
      <w:r>
        <w:rPr>
          <w:rStyle w:val="Fill-in"/>
        </w:rPr>
        <w:t xml:space="preserve">[Fill in: logs, screenshots, restore times, sign-in sheets and other evidence, or where they are kept]</w:t>
      </w:r>
    </w:p>
    <w:bookmarkEnd w:id="19"/>
    <w:bookmarkStart w:id="20" w:name="approval"/>
    <w:p>
      <w:pPr>
        <w:pStyle w:val="Heading2"/>
      </w:pPr>
      <w:r>
        <w:t xml:space="preserve">8. Approval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[System owner]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20"/>
    <w:bookmarkEnd w:id="21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Contingency Plan After-Action Report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reports/contingency-plan-after-action-repor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reports/contingency-plan-after-action-repor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